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BE" w:rsidRPr="007E61BE" w:rsidRDefault="005E162B" w:rsidP="007E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1BE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="007E61BE" w:rsidRPr="007E61BE">
        <w:rPr>
          <w:rFonts w:ascii="Times New Roman" w:hAnsi="Times New Roman" w:cs="Times New Roman"/>
          <w:b/>
          <w:sz w:val="32"/>
          <w:szCs w:val="32"/>
        </w:rPr>
        <w:instrText xml:space="preserve">HYPERLINK consultantplus://offline/ref=740E067A7F9984D9EF99F231ACAEA4FB55C08D4FE17FE05F0E2B2F0175DB4610B4F69BEDE256B06ACEA537B9N6SFI </w:instrText>
      </w:r>
      <w:r w:rsidRPr="007E61BE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7E61BE" w:rsidRPr="007E61BE">
        <w:rPr>
          <w:rFonts w:ascii="Times New Roman" w:hAnsi="Times New Roman" w:cs="Times New Roman"/>
          <w:b/>
          <w:sz w:val="32"/>
          <w:szCs w:val="32"/>
        </w:rPr>
        <w:t>Порядок</w:t>
      </w:r>
      <w:r w:rsidRPr="007E61BE">
        <w:rPr>
          <w:rFonts w:ascii="Times New Roman" w:hAnsi="Times New Roman" w:cs="Times New Roman"/>
          <w:b/>
          <w:sz w:val="32"/>
          <w:szCs w:val="32"/>
        </w:rPr>
        <w:fldChar w:fldCharType="end"/>
      </w:r>
      <w:r w:rsidR="007E61BE" w:rsidRPr="007E61BE">
        <w:rPr>
          <w:rFonts w:ascii="Times New Roman" w:hAnsi="Times New Roman" w:cs="Times New Roman"/>
          <w:b/>
          <w:sz w:val="32"/>
          <w:szCs w:val="32"/>
        </w:rPr>
        <w:t xml:space="preserve"> предоставления социальных услуг поставщиками социальных услуг в Рязанской области согласно приложению.</w:t>
      </w:r>
    </w:p>
    <w:p w:rsidR="00266DA9" w:rsidRDefault="007E61BE" w:rsidP="007E61B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61BE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7E61BE">
        <w:rPr>
          <w:rFonts w:ascii="Times New Roman" w:hAnsi="Times New Roman" w:cs="Times New Roman"/>
          <w:sz w:val="32"/>
          <w:szCs w:val="32"/>
        </w:rPr>
        <w:t>утвержден</w:t>
      </w:r>
      <w:proofErr w:type="gramEnd"/>
      <w:r w:rsidRPr="007E61BE">
        <w:rPr>
          <w:rFonts w:ascii="Times New Roman" w:hAnsi="Times New Roman" w:cs="Times New Roman"/>
          <w:sz w:val="32"/>
          <w:szCs w:val="32"/>
        </w:rPr>
        <w:t xml:space="preserve"> постановлением Правительства Рязанской области от 03.12.2014 № 351)</w:t>
      </w:r>
    </w:p>
    <w:p w:rsidR="007E61BE" w:rsidRPr="00B73BE0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3B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61B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4" w:history="1">
        <w:r w:rsidRPr="007E61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от 28.12.2013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442-ФЗ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 (далее - Федеральный закон), </w:t>
      </w:r>
      <w:hyperlink r:id="rId5" w:history="1">
        <w:r w:rsidRPr="007E61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Рязанской области от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66-ОЗ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регулировании отдельных вопросов в сфере социального обслуживания граждан на территории Рязанской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 (далее - Закон Рязанской области) и регламентирует предоставление социальных услуг гражданам, признанным нуждающимися в социальном обслуживании, (далее - получатели социальных услуг</w:t>
      </w:r>
      <w:proofErr w:type="gramEnd"/>
      <w:r w:rsidRPr="007E61BE">
        <w:rPr>
          <w:rFonts w:ascii="Times New Roman" w:hAnsi="Times New Roman" w:cs="Times New Roman"/>
          <w:sz w:val="28"/>
          <w:szCs w:val="28"/>
        </w:rPr>
        <w:t xml:space="preserve">) в форме социального обслуживания на дому,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или стационарной формах поставщиками социальных услуг на территории Рязанской области.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Порядке, применяются в том же значении, в каком они используются в Федеральном </w:t>
      </w:r>
      <w:hyperlink r:id="rId6" w:history="1">
        <w:r w:rsidRPr="007E61B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E61BE">
        <w:rPr>
          <w:rFonts w:ascii="Times New Roman" w:hAnsi="Times New Roman" w:cs="Times New Roman"/>
          <w:sz w:val="28"/>
          <w:szCs w:val="28"/>
        </w:rPr>
        <w:t>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1.3. Предоставление социальных услуг в форме социального обслуживания на дому,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или стационарной формах осуществляется организациями социального обслуживания, предусмотренными </w:t>
      </w:r>
      <w:hyperlink r:id="rId7" w:history="1">
        <w:r w:rsidRPr="007E61BE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Закона Рязанской области.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1.4. Социальные услуги в форме социального обслуживания на дому,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или стационарной формах предоставляются получателям социальных услуг в соответствии с региональным перечнем социальных услуг, предоставляемых поставщиками социальных услуг, предусмотренным </w:t>
      </w:r>
      <w:hyperlink r:id="rId8" w:history="1">
        <w:r w:rsidRPr="007E61BE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Закона Рязанской области, (далее - региональный перечень) по следующим видам: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1) социально-бытовые;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2) социально-медицинские;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3) социально-психологические;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4) социально-педагогические;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5) социально-трудовые;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6) социально-правовые;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8) срочные социальные услуги.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1.5. При предоставлении социальных услуг поставщики социальных услуг обеспечивают: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выполнение ими обязанностей, предусмотренных </w:t>
      </w:r>
      <w:hyperlink r:id="rId9" w:history="1">
        <w:r w:rsidRPr="007E61BE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lastRenderedPageBreak/>
        <w:t xml:space="preserve">права получателей социальных услуг, предусмотренные </w:t>
      </w:r>
      <w:hyperlink r:id="rId10" w:history="1">
        <w:r w:rsidRPr="007E61BE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конфиденциальность информации о получателях социальных услуг в порядке, предусмотренном </w:t>
      </w:r>
      <w:hyperlink r:id="rId11" w:history="1">
        <w:r w:rsidRPr="007E61BE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2. Предоставление социальных услуг в форме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социального обслуживания на дому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2.1. Социальные услуги в форме социального обслуживания на дому (далее - социальные услуги на дому) предоставляются получателям социальных услуг в целях улучшения условий их жизнедеятельности при сохранении пребывания в </w:t>
      </w:r>
      <w:proofErr w:type="gramStart"/>
      <w:r w:rsidRPr="007E61BE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Pr="007E61BE">
        <w:rPr>
          <w:rFonts w:ascii="Times New Roman" w:hAnsi="Times New Roman" w:cs="Times New Roman"/>
          <w:sz w:val="28"/>
          <w:szCs w:val="28"/>
        </w:rPr>
        <w:t xml:space="preserve"> благоприятной среде - месте их проживания.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2.2. Предоставление социальных услуг на дому осуществляется поставщиками социальных услуг в соответствии со </w:t>
      </w:r>
      <w:hyperlink r:id="rId12" w:history="1">
        <w:r w:rsidRPr="007E61BE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 к настоящему Порядку и региональным перечнем.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2.3. Социальные услуги на дому предоставляются получателям социальных услуг на срок, определенный в индивидуальной программе, в дневное время суток.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2.4. Для получения социальных услуг на дому получатель социальных услуг или его законный представитель представляют поставщику социальных услуг следующие документы: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1) документ, удостоверяющий личность и регистрацию по месту жительства (пребывания) (для лиц, не достигших 14-летнего возраста - свидетельство о рождении);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2) индивидуальную программу предоставления социальных услуг;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3) документ, подтверждающий полномочия законного представителя (при обращении за получением социальной услуги на дому законного представителя получателя социальных услуг);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4) документы для расчета среднедушевого дохода для предоставления социальных услуг в соответствии с </w:t>
      </w:r>
      <w:hyperlink r:id="rId13" w:history="1">
        <w:r w:rsidRPr="007E61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1075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 (за исключением лиц, указанных в </w:t>
      </w:r>
      <w:hyperlink r:id="rId14" w:history="1">
        <w:r w:rsidRPr="007E61BE">
          <w:rPr>
            <w:rFonts w:ascii="Times New Roman" w:hAnsi="Times New Roman" w:cs="Times New Roman"/>
            <w:sz w:val="28"/>
            <w:szCs w:val="28"/>
          </w:rPr>
          <w:t>части 1 статьи 31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15" w:history="1">
        <w:r w:rsidRPr="007E61BE">
          <w:rPr>
            <w:rFonts w:ascii="Times New Roman" w:hAnsi="Times New Roman" w:cs="Times New Roman"/>
            <w:sz w:val="28"/>
            <w:szCs w:val="28"/>
          </w:rPr>
          <w:t>статье 5.1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Закона Рязанской области);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5) документ, подтверждающий право на бесплатное предоставление социальных услуг в соответствии с </w:t>
      </w:r>
      <w:hyperlink r:id="rId16" w:history="1">
        <w:r w:rsidRPr="007E61BE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17" w:history="1">
        <w:r w:rsidRPr="007E61BE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Закона Рязанской области (при наличии права);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содержащее страховой номер индивидуального лицевого счета получателя социальных услуг (СНИЛС) (при наличии);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7) заявление о согласии на обработку персональных данных получателя социальных услуг в целях размещения информации в единой государственной информационной системе социального обеспечения в соответствии с Федеральным </w:t>
      </w:r>
      <w:hyperlink r:id="rId18" w:history="1">
        <w:r w:rsidRPr="007E61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E61BE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, оформленное с учетом требований </w:t>
      </w:r>
      <w:hyperlink r:id="rId19" w:history="1">
        <w:r w:rsidRPr="007E61BE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>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1BE">
        <w:rPr>
          <w:rFonts w:ascii="Times New Roman" w:hAnsi="Times New Roman" w:cs="Times New Roman"/>
          <w:sz w:val="28"/>
          <w:szCs w:val="28"/>
        </w:rPr>
        <w:t xml:space="preserve">8) заявление о согласии на обработку персональных данных членов семьи получателя социальных услуг (при их наличии) в целях предоставления государственной услуги, а также размещения информации в единой государственной информационной системе социального обеспечения в соответствии с Федеральным </w:t>
      </w:r>
      <w:hyperlink r:id="rId20" w:history="1">
        <w:r w:rsidRPr="007E61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, оформленное с учетом требований </w:t>
      </w:r>
      <w:hyperlink r:id="rId21" w:history="1">
        <w:r w:rsidRPr="007E61BE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2.5. На основании индивидуальной программы предоставления социальных услуг, в соответствии со </w:t>
      </w:r>
      <w:hyperlink r:id="rId22" w:history="1">
        <w:r w:rsidRPr="007E61BE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 заключается договор о предоставлении социальных услуг на дому между поставщиком социальных услуг и получателем социальных услуг.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2.6. Социальные услуги на дому предоставляются бесплатно, за плату или частичную плату. Размер платы за предоставление социальных услуг и порядок ее взимания утверждаются постановлением Правительства Рязанской области.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2.7. Поставщики социальных услуг вправе предоставлять получателям социальных услуг по их желанию, выраженному в письменной или электронной форме, дополнительные социальные услуги на дому, не включенные в региональный перечень, за плату.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2.8. Поставщики социальных услуг имеют право отказать получателям социальных услуг в предоставлении социальных услуг на дому в случае нарушения получателем социальных услуг условий договора.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2.9. Получатели социальных услуг либо их законные представители вправе отказаться от социального обслуживания на дому. Отказ оформляется в порядке, предусмотренном </w:t>
      </w:r>
      <w:hyperlink r:id="rId23" w:history="1">
        <w:r w:rsidRPr="007E61BE">
          <w:rPr>
            <w:rFonts w:ascii="Times New Roman" w:hAnsi="Times New Roman" w:cs="Times New Roman"/>
            <w:sz w:val="28"/>
            <w:szCs w:val="28"/>
          </w:rPr>
          <w:t>частью 1 статьи 18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3. Предоставление социальных услуг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форме социального обслуживания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3.1. Социальные услуги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(далее - социальные услуги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форме) предоставляются получателям социальных услуг в целях улучшения условий их жизнедеятельности посредством оказания постоянной, периодической, разовой помощи.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3.2. Предоставление социальных услуг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форме осуществляется поставщиками социальных услуг в соответствии со </w:t>
      </w:r>
      <w:hyperlink r:id="rId24" w:history="1">
        <w:r w:rsidRPr="007E61BE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Порядку и региональным перечнем.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3.3. Социальные услуги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форме предоставляются поставщиками социальных услуг в определенное время суток.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lastRenderedPageBreak/>
        <w:t xml:space="preserve">3.4. При предоставлении социальных услуг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форме получатели социальных услуг должны быть обеспечены: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1) возможностью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2) возможностью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доступным размещением оборудования и носителей информации;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3) дублированием текстовых сообщений голосовыми сообщениями, оснащением организации социального обслуживания знаками, выполненными рельефно-точечным шрифтом Брайля, ознакомлением с их помощью с надписями, знаками и иной текстовой и графической информацией на территории такой организации, а также допуском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>, допуском собак-проводников;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4) дублированием голосовой информации текстовой информацией, надписями и (или) световыми сигналами, информированием о предоставляемых социальных услугах с использованием русского жестового языка (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), допуском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>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5) оказанием иных видов посторонней помощи.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3.5. Для получения социальных услуг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форме получатель социальных услуг или его законный представитель представляет поставщику социальных услуг следующие документы: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1) документ, удостоверяющий личность и регистрацию по месту жительства (пребывания) (для лиц, не достигших 14-летнего возраста - свидетельство о рождении);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2) индивидуальную программу предоставления социальных услуг;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3) документ, подтверждающий полномочия законного представителя (при обращении за получением социальной услуги законного представителя получателя социальных услуг);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4) документы для расчета среднедушевого дохода для предоставления социальных услуг в соответствии с </w:t>
      </w:r>
      <w:hyperlink r:id="rId25" w:history="1">
        <w:r w:rsidRPr="007E61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1075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 (за исключением лиц, указанных в </w:t>
      </w:r>
      <w:hyperlink r:id="rId26" w:history="1">
        <w:r w:rsidRPr="007E61BE">
          <w:rPr>
            <w:rFonts w:ascii="Times New Roman" w:hAnsi="Times New Roman" w:cs="Times New Roman"/>
            <w:sz w:val="28"/>
            <w:szCs w:val="28"/>
          </w:rPr>
          <w:t>части 1 статьи 31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27" w:history="1">
        <w:r w:rsidRPr="007E61BE">
          <w:rPr>
            <w:rFonts w:ascii="Times New Roman" w:hAnsi="Times New Roman" w:cs="Times New Roman"/>
            <w:sz w:val="28"/>
            <w:szCs w:val="28"/>
          </w:rPr>
          <w:t>статье 5.1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Закона Рязанской области);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5) документ, подтверждающий право на бесплатное предоставление социальных услуг в соответствии с </w:t>
      </w:r>
      <w:hyperlink r:id="rId28" w:history="1">
        <w:r w:rsidRPr="007E61BE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29" w:history="1">
        <w:r w:rsidRPr="007E61BE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Закона Рязанской области (при наличии права);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содержащее страховой номер индивидуального лицевого счета получателя социальных услуг (СНИЛС) (при наличии);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7) заявление о согласии на обработку персональных данных получателя социальных услуг в целях размещения информации в единой </w:t>
      </w:r>
      <w:r w:rsidRPr="007E61B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системе социального обеспечения в соответствии с Федеральным </w:t>
      </w:r>
      <w:hyperlink r:id="rId30" w:history="1">
        <w:r w:rsidRPr="007E61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, оформленное с учетом требований </w:t>
      </w:r>
      <w:hyperlink r:id="rId31" w:history="1">
        <w:r w:rsidRPr="007E61BE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>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1BE">
        <w:rPr>
          <w:rFonts w:ascii="Times New Roman" w:hAnsi="Times New Roman" w:cs="Times New Roman"/>
          <w:sz w:val="28"/>
          <w:szCs w:val="28"/>
        </w:rPr>
        <w:t xml:space="preserve">8) заявление о согласии на обработку персональных данных членов семьи получателя социальных услуг (при их наличии) в целях предоставления государственной услуги, а также размещения информации в единой государственной информационной системе социального обеспечения в соответствии с Федеральным </w:t>
      </w:r>
      <w:hyperlink r:id="rId32" w:history="1">
        <w:r w:rsidRPr="007E61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, оформленное с учетом требований </w:t>
      </w:r>
      <w:hyperlink r:id="rId33" w:history="1">
        <w:r w:rsidRPr="007E61BE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3.6. На основании индивидуальной программы предоставления социальных услуг, в соответствии со </w:t>
      </w:r>
      <w:hyperlink r:id="rId34" w:history="1">
        <w:r w:rsidRPr="007E61BE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 заключается договор о предоставлении социальных услуг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форме между поставщиком социальных услуг и получателем социальных услуг.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3.7. Социальные услуги в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форме предоставляются бесплатно, за плату или частичную плату.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Размер платы за предоставление социальных услуг и порядок ее взимания утверждаются постановлением Правительства Рязанской области.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3.8. Поставщики социальных услуг вправе предоставлять получателям социальных услуг по их желанию, выраженному в письменной или электронной форме, дополнительные социальные услуги, не включенные в региональный перечень, за плату.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3.9. Поставщики социальных услуг в течение суток со дня поступления к ним получателей социальных услуг информируют их или законных представителей получателей социальных услуг об условиях пребывания и (или) правилах внутреннего распорядка у поставщиков социальных услуг.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3.10. Поставщики социальных услуг имеют право отказать получателям социальных услуг в предоставлении социальных услуг в случае нарушения получателем социальных услуг условий договора.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3.11. Получатели социальных услуг либо их законные представители вправе отказаться от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полустационарного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 социального обслуживания. Отказ оформляется в порядке, предусмотренном </w:t>
      </w:r>
      <w:hyperlink r:id="rId35" w:history="1">
        <w:r w:rsidRPr="007E61BE">
          <w:rPr>
            <w:rFonts w:ascii="Times New Roman" w:hAnsi="Times New Roman" w:cs="Times New Roman"/>
            <w:sz w:val="28"/>
            <w:szCs w:val="28"/>
          </w:rPr>
          <w:t>частью 1 статьи 18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4. Предоставление социальных услуг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в стационарной форме социального обслуживания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4.1. Социальные услуги в стационарной форме социального обслуживания (далее - социальные услуги в стационарной форме) предоставляются получателям социальных услуг в целях повышения </w:t>
      </w:r>
      <w:r w:rsidRPr="007E61BE">
        <w:rPr>
          <w:rFonts w:ascii="Times New Roman" w:hAnsi="Times New Roman" w:cs="Times New Roman"/>
          <w:sz w:val="28"/>
          <w:szCs w:val="28"/>
        </w:rPr>
        <w:lastRenderedPageBreak/>
        <w:t>коммуникативного потенциала получателей социальных услуг, имеющих ограничения жизнедеятельности.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4.2. Предоставление социальных услуг в стационарной форме осуществляется поставщиками социальных услуг в соответствии со </w:t>
      </w:r>
      <w:hyperlink r:id="rId36" w:history="1">
        <w:r w:rsidRPr="007E61BE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3 к настоящему Порядку и региональным перечнем.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4.3. Социальные услуги в стационарной форме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их проживании у поставщика социальных услуг.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4.4. При предоставлении социальных услуг в стационарной форме получатели социальных услуг должны быть обеспечены: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1) возможностью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2) возможностью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доступным размещением оборудования и носителей информации;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3) дублированием текстовых сообщений голосовыми сообщениями, оснащением организации социального обслуживания знаками, выполненными рельефно-точечным шрифтом Брайля, ознакомлением с их помощью с надписями, знаками и иной текстовой и графической информацией на территории такой организации, а также допуском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>, допуском собак-проводников;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4) дублированием голосовой информации текстовой информацией, надписями и (или) световыми сигналами, информированием о предоставляемых социальных услугах с использованием русского жестового языка (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 xml:space="preserve">), допуском </w:t>
      </w:r>
      <w:proofErr w:type="spellStart"/>
      <w:r w:rsidRPr="007E61B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61BE">
        <w:rPr>
          <w:rFonts w:ascii="Times New Roman" w:hAnsi="Times New Roman" w:cs="Times New Roman"/>
          <w:sz w:val="28"/>
          <w:szCs w:val="28"/>
        </w:rPr>
        <w:t>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5) оказанием иных видов посторонней помощи.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4.5. Для получения социальных услуг в стационарной форме получатель социальных услуг или его законный представитель представляет поставщику социальных услуг следующие документы: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1) документ, удостоверяющий личность и регистрацию по месту жительства (пребывания) (для лиц, не достигших 14-летнего возраста - свидетельство о рождении);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2) индивидуальную программу предоставления социальных услуг;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3) документ, подтверждающий полномочия законного представителя (при обращении за получением социальной услуги законного представителя получателя социальных услуг);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4) заключение уполномоченной медицинской организации о наличии (отсутствии) заболеваний, включенных в перечень медицинских противопоказаний, утвержденный федеральным органом исполнительной власти, осуществляющим функции по выработке и реализации </w:t>
      </w:r>
      <w:r w:rsidRPr="007E61BE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здравоохранения;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5) документы для расчета среднедушевого дохода для предоставления социальных услуг в соответствии с </w:t>
      </w:r>
      <w:hyperlink r:id="rId37" w:history="1">
        <w:r w:rsidRPr="007E61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1075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 (за исключением лиц, указанных в </w:t>
      </w:r>
      <w:hyperlink r:id="rId38" w:history="1">
        <w:r w:rsidRPr="007E61BE">
          <w:rPr>
            <w:rFonts w:ascii="Times New Roman" w:hAnsi="Times New Roman" w:cs="Times New Roman"/>
            <w:sz w:val="28"/>
            <w:szCs w:val="28"/>
          </w:rPr>
          <w:t>части 1 статьи 31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39" w:history="1">
        <w:r w:rsidRPr="007E61BE">
          <w:rPr>
            <w:rFonts w:ascii="Times New Roman" w:hAnsi="Times New Roman" w:cs="Times New Roman"/>
            <w:sz w:val="28"/>
            <w:szCs w:val="28"/>
          </w:rPr>
          <w:t>статье 5.1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Закона Рязанской области);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6) медицинские документы, предусмотренные </w:t>
      </w:r>
      <w:hyperlink r:id="rId40" w:history="1">
        <w:r w:rsidRPr="007E61BE">
          <w:rPr>
            <w:rFonts w:ascii="Times New Roman" w:hAnsi="Times New Roman" w:cs="Times New Roman"/>
            <w:sz w:val="28"/>
            <w:szCs w:val="28"/>
          </w:rPr>
          <w:t>пунктом 8.14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СП 2.1.2.3358-16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Главного государственного санитарного врача Российской Федерации от 27.05.2016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69 (для лиц пожилого возраста, лиц с ограниченными возможностями здоровья и инвалидов);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7) документ, подтверждающий право на бесплатное предоставление социальных услуг в соответствии с </w:t>
      </w:r>
      <w:hyperlink r:id="rId41" w:history="1">
        <w:r w:rsidRPr="007E61BE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42" w:history="1">
        <w:r w:rsidRPr="007E61BE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Закона Рязанской области (при наличии права);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8) страховое свидетельство обязательного пенсионного страхования, содержащее страховой номер индивидуального лицевого счета получателя социальных услуг (СНИЛС) (при наличии);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9) заявление о согласии на обработку персональных данных получателя социальных услуг в целях размещения информации в единой государственной информационной системе социального обеспечения в соответствии с Федеральным </w:t>
      </w:r>
      <w:hyperlink r:id="rId43" w:history="1">
        <w:r w:rsidRPr="007E61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, оформленное с учетом требований </w:t>
      </w:r>
      <w:hyperlink r:id="rId44" w:history="1">
        <w:r w:rsidRPr="007E61BE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>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1BE">
        <w:rPr>
          <w:rFonts w:ascii="Times New Roman" w:hAnsi="Times New Roman" w:cs="Times New Roman"/>
          <w:sz w:val="28"/>
          <w:szCs w:val="28"/>
        </w:rPr>
        <w:t xml:space="preserve">10) заявление о согласии на обработку персональных данных членов семьи получателя социальных услуг (при их наличии) в целях предоставления государственной услуги, а также размещения информации в единой государственной информационной системе социального обеспечения в соответствии с Федеральным </w:t>
      </w:r>
      <w:hyperlink r:id="rId45" w:history="1">
        <w:r w:rsidRPr="007E61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от 17.07.1999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 xml:space="preserve">, оформленное с учетом требований </w:t>
      </w:r>
      <w:hyperlink r:id="rId46" w:history="1">
        <w:r w:rsidRPr="007E61BE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4.6. На основании индивидуальной программы предоставления социальных услуг, в соответствии со </w:t>
      </w:r>
      <w:hyperlink r:id="rId47" w:history="1">
        <w:r w:rsidRPr="007E61BE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 заключается договор о предоставлении социальных услуг в стационарной форме между поставщиком социальных услуг и получателем социальных услуг.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4.7. Поставщики социальных услуг в течение суток со дня поступления к ним получателей социальных услуг информируют их или уполномоченных </w:t>
      </w:r>
      <w:r w:rsidRPr="007E61BE">
        <w:rPr>
          <w:rFonts w:ascii="Times New Roman" w:hAnsi="Times New Roman" w:cs="Times New Roman"/>
          <w:sz w:val="28"/>
          <w:szCs w:val="28"/>
        </w:rPr>
        <w:lastRenderedPageBreak/>
        <w:t>представителей получателей социальных услуг об условиях проживания и правилах внутреннего распорядка у поставщиков социальных услуг.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4.8. Социальные услуги в стационарной форме предоставляются их получателям за плату или частичную плату, за исключением получателей социальных услуг, указанных в </w:t>
      </w:r>
      <w:hyperlink r:id="rId48" w:history="1">
        <w:r w:rsidRPr="007E61BE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7E61BE">
          <w:rPr>
            <w:rFonts w:ascii="Times New Roman" w:hAnsi="Times New Roman" w:cs="Times New Roman"/>
            <w:sz w:val="28"/>
            <w:szCs w:val="28"/>
          </w:rPr>
          <w:t>3 статьи 31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Размер платы за предоставление социальных услуг и порядок ее взимания утверждаются постановлением Правительства Рязанской области.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4.9. Поставщики социальных услуг вправе отказать получателям социальных услуг в предоставлении социальных услуг в стационарной форме в случае: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1) нарушения получателями социальных услуг условий договора о предоставлении социальных услуг;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2) наличия медицинских противопоказаний, предусмотренных перечнем медицинских противопоказаний,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В случае наличия медицинских противопоказаний отказ в предоставлении социальных услуг, в том числе временно, возможен только при наличии соответствующего заключения уполномоченной медицинской организации.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4.10. Получатели социальных услуг либо их уполномоченные представители вправе отказаться от </w:t>
      </w:r>
      <w:proofErr w:type="gramStart"/>
      <w:r w:rsidRPr="007E61BE">
        <w:rPr>
          <w:rFonts w:ascii="Times New Roman" w:hAnsi="Times New Roman" w:cs="Times New Roman"/>
          <w:sz w:val="28"/>
          <w:szCs w:val="28"/>
        </w:rPr>
        <w:t>стационарного</w:t>
      </w:r>
      <w:proofErr w:type="gramEnd"/>
      <w:r w:rsidRPr="007E61BE">
        <w:rPr>
          <w:rFonts w:ascii="Times New Roman" w:hAnsi="Times New Roman" w:cs="Times New Roman"/>
          <w:sz w:val="28"/>
          <w:szCs w:val="28"/>
        </w:rPr>
        <w:t xml:space="preserve"> социального обслуживания. Отказ оформляется в порядке, предусмотренном </w:t>
      </w:r>
      <w:hyperlink r:id="rId50" w:history="1">
        <w:r w:rsidRPr="007E61BE">
          <w:rPr>
            <w:rFonts w:ascii="Times New Roman" w:hAnsi="Times New Roman" w:cs="Times New Roman"/>
            <w:sz w:val="28"/>
            <w:szCs w:val="28"/>
          </w:rPr>
          <w:t>частью 1 статьи 18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4.11. Предоставление социальных услуг организациями для детей-сирот и детей, оставшихся без попечения родителей, осуществляется с учетом особенностей, установленных </w:t>
      </w:r>
      <w:hyperlink r:id="rId51" w:history="1">
        <w:r w:rsidRPr="007E61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24.05.2014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481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>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1BE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стационарными организациями социального обслуживания со специальным социальным обслуживанием гражданам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либо полностью утратили способность к самообслуживанию, осуществляется с учетом особенностей, установленных </w:t>
      </w:r>
      <w:hyperlink r:id="rId52" w:history="1">
        <w:r w:rsidRPr="007E61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Правительства Рязанской области от 19.11.2014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338.</w:t>
      </w:r>
      <w:proofErr w:type="gramEnd"/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Предоставление социальных услуг стационарными организациями социального обслуживания, предназначенными для лиц, страдающих психическими расстройствами, осуществляется с учетом особенностей, установленных законодательством Российской Федерации о психиатрической помощи.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социальных услуг специализированными учреждениями для несовершеннолетних, нуждающихся в социальной реабилитации, осуществляется с учетом особенностей, установленных Федеральным </w:t>
      </w:r>
      <w:hyperlink r:id="rId53" w:history="1">
        <w:r w:rsidRPr="007E61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от 24.06.1999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120-ФЗ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61BE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61BE">
        <w:rPr>
          <w:rFonts w:ascii="Times New Roman" w:hAnsi="Times New Roman" w:cs="Times New Roman"/>
          <w:sz w:val="28"/>
          <w:szCs w:val="28"/>
        </w:rPr>
        <w:t>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5. Предоставление срочных социальных услуг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5.1. Срочные социальные услуги предоставляются получателям социальных услуг в целях оказания неотложной помощи с учетом их индивидуальной нуждаемости.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 xml:space="preserve">5.2. Предоставление срочных социальных услуг осуществляется поставщиками социальных услуг в соответствии со </w:t>
      </w:r>
      <w:hyperlink r:id="rId54" w:history="1">
        <w:r w:rsidRPr="007E61BE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7E61B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70B6D">
        <w:rPr>
          <w:rFonts w:ascii="Times New Roman" w:hAnsi="Times New Roman" w:cs="Times New Roman"/>
          <w:sz w:val="28"/>
          <w:szCs w:val="28"/>
        </w:rPr>
        <w:t>№</w:t>
      </w:r>
      <w:r w:rsidRPr="007E61BE">
        <w:rPr>
          <w:rFonts w:ascii="Times New Roman" w:hAnsi="Times New Roman" w:cs="Times New Roman"/>
          <w:sz w:val="28"/>
          <w:szCs w:val="28"/>
        </w:rPr>
        <w:t xml:space="preserve"> 4 к настоящему Порядку и региональным перечнем.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5.3. Срочные социальные услуги предоставляются бесплатно.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5.4. Срочные социальные услуги предоставляются поставщиками социальных услуг без составления индивидуальной программы и без заключения договора о предоставлении социальных услуг.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5.5.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5.6. Подтверждением предоставления срочных социальных услуг является акт о предоставлении срочных социальных услуг, содержащий сведения об их получателе и поставщике срочных социальных услуг, видах предоставленных срочных социальных услуг, сроках, дате и об условиях их предоставления.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E">
        <w:rPr>
          <w:rFonts w:ascii="Times New Roman" w:hAnsi="Times New Roman" w:cs="Times New Roman"/>
          <w:sz w:val="28"/>
          <w:szCs w:val="28"/>
        </w:rPr>
        <w:t>Акт о предоставлении срочных социальных услуг подтверждается подписью их получателя.</w:t>
      </w: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E" w:rsidRPr="007E61BE" w:rsidRDefault="007E61BE" w:rsidP="007E6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1BE" w:rsidRPr="007E61BE" w:rsidRDefault="007E61BE" w:rsidP="007E61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E61BE" w:rsidRPr="007E61BE" w:rsidSect="0026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BE"/>
    <w:rsid w:val="00170B6D"/>
    <w:rsid w:val="00266DA9"/>
    <w:rsid w:val="005E162B"/>
    <w:rsid w:val="007E61BE"/>
    <w:rsid w:val="00B7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9911DE8A1888F32259E3427E98018A25A80AD2EB48A23B2849BF27C0uDT6I" TargetMode="External"/><Relationship Id="rId18" Type="http://schemas.openxmlformats.org/officeDocument/2006/relationships/hyperlink" Target="consultantplus://offline/ref=6C9911DE8A1888F32259E3427E98018A26A608D4EC45A23B2849BF27C0uDT6I" TargetMode="External"/><Relationship Id="rId26" Type="http://schemas.openxmlformats.org/officeDocument/2006/relationships/hyperlink" Target="consultantplus://offline/ref=6C9911DE8A1888F32259E3427E98018A26A703DBEA47A23B2849BF27C0D6F6A977152FA91647106Cu4TAI" TargetMode="External"/><Relationship Id="rId39" Type="http://schemas.openxmlformats.org/officeDocument/2006/relationships/hyperlink" Target="consultantplus://offline/ref=6C9911DE8A1888F32259FD4F68F45F8027A454DFE844A06E741EB9709F86F0FC375529FC55031E6F4C7D8B68uCT0I" TargetMode="External"/><Relationship Id="rId21" Type="http://schemas.openxmlformats.org/officeDocument/2006/relationships/hyperlink" Target="consultantplus://offline/ref=6C9911DE8A1888F32259E3427E98018A26A70CDBEF49A23B2849BF27C0D6F6A977152FA916471169u4T4I" TargetMode="External"/><Relationship Id="rId34" Type="http://schemas.openxmlformats.org/officeDocument/2006/relationships/hyperlink" Target="consultantplus://offline/ref=6C9911DE8A1888F32259E3427E98018A26A703DBEA47A23B2849BF27C0D6F6A977152FA916471267u4TCI" TargetMode="External"/><Relationship Id="rId42" Type="http://schemas.openxmlformats.org/officeDocument/2006/relationships/hyperlink" Target="consultantplus://offline/ref=6C9911DE8A1888F32259FD4F68F45F8027A454DFE844A06E741EB9709F86F0FC375529FC55031E6F4C7D8B68uCT0I" TargetMode="External"/><Relationship Id="rId47" Type="http://schemas.openxmlformats.org/officeDocument/2006/relationships/hyperlink" Target="consultantplus://offline/ref=6C9911DE8A1888F32259E3427E98018A26A703DBEA47A23B2849BF27C0D6F6A977152FA916471267u4TCI" TargetMode="External"/><Relationship Id="rId50" Type="http://schemas.openxmlformats.org/officeDocument/2006/relationships/hyperlink" Target="consultantplus://offline/ref=6C9911DE8A1888F32259E3427E98018A26A703DBEA47A23B2849BF27C0D6F6A977152FA916471267u4T9I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C9911DE8A1888F32259FD4F68F45F8027A454DFE844A06E741EB9709F86F0FC375529FC55031E6F4C7D886AuCTBI" TargetMode="External"/><Relationship Id="rId12" Type="http://schemas.openxmlformats.org/officeDocument/2006/relationships/hyperlink" Target="consultantplus://offline/ref=6C9911DE8A1888F32259FD4F68F45F8027A454DFE845A968721CB9709F86F0FC375529FC55031E6F4C7D886DuCT2I" TargetMode="External"/><Relationship Id="rId17" Type="http://schemas.openxmlformats.org/officeDocument/2006/relationships/hyperlink" Target="consultantplus://offline/ref=6C9911DE8A1888F32259FD4F68F45F8027A454DFE844A06E741EB9709F86F0FC375529FC55031E6F4C7D8B68uCT0I" TargetMode="External"/><Relationship Id="rId25" Type="http://schemas.openxmlformats.org/officeDocument/2006/relationships/hyperlink" Target="consultantplus://offline/ref=6C9911DE8A1888F32259E3427E98018A25A80AD2EB48A23B2849BF27C0uDT6I" TargetMode="External"/><Relationship Id="rId33" Type="http://schemas.openxmlformats.org/officeDocument/2006/relationships/hyperlink" Target="consultantplus://offline/ref=6C9911DE8A1888F32259E3427E98018A26A70CDBEF49A23B2849BF27C0D6F6A977152FA916471169u4T4I" TargetMode="External"/><Relationship Id="rId38" Type="http://schemas.openxmlformats.org/officeDocument/2006/relationships/hyperlink" Target="consultantplus://offline/ref=6C9911DE8A1888F32259E3427E98018A26A703DBEA47A23B2849BF27C0D6F6A977152FA91647106Cu4TAI" TargetMode="External"/><Relationship Id="rId46" Type="http://schemas.openxmlformats.org/officeDocument/2006/relationships/hyperlink" Target="consultantplus://offline/ref=6C9911DE8A1888F32259E3427E98018A26A70CDBEF49A23B2849BF27C0D6F6A977152FA916471169u4T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9911DE8A1888F32259E3427E98018A26A703DBEA47A23B2849BF27C0D6F6A977152FA91647106Cu4TAI" TargetMode="External"/><Relationship Id="rId20" Type="http://schemas.openxmlformats.org/officeDocument/2006/relationships/hyperlink" Target="consultantplus://offline/ref=6C9911DE8A1888F32259E3427E98018A26A608D4EC45A23B2849BF27C0uDT6I" TargetMode="External"/><Relationship Id="rId29" Type="http://schemas.openxmlformats.org/officeDocument/2006/relationships/hyperlink" Target="consultantplus://offline/ref=6C9911DE8A1888F32259FD4F68F45F8027A454DFE844A06E741EB9709F86F0FC375529FC55031E6F4C7D8B68uCT0I" TargetMode="External"/><Relationship Id="rId41" Type="http://schemas.openxmlformats.org/officeDocument/2006/relationships/hyperlink" Target="consultantplus://offline/ref=6C9911DE8A1888F32259E3427E98018A26A703DBEA47A23B2849BF27C0D6F6A977152FA91647106Cu4TAI" TargetMode="External"/><Relationship Id="rId54" Type="http://schemas.openxmlformats.org/officeDocument/2006/relationships/hyperlink" Target="consultantplus://offline/ref=6C9911DE8A1888F32259FD4F68F45F8027A454DFE845A968721CB9709F86F0FC375529FC55031E6F4C7C886CuCT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9911DE8A1888F32259E3427E98018A26A703DBEA47A23B2849BF27C0uDT6I" TargetMode="External"/><Relationship Id="rId11" Type="http://schemas.openxmlformats.org/officeDocument/2006/relationships/hyperlink" Target="consultantplus://offline/ref=6C9911DE8A1888F32259E3427E98018A26A703DBEA47A23B2849BF27C0D6F6A977152FA91647136Au4TFI" TargetMode="External"/><Relationship Id="rId24" Type="http://schemas.openxmlformats.org/officeDocument/2006/relationships/hyperlink" Target="consultantplus://offline/ref=6C9911DE8A1888F32259FD4F68F45F8027A454DFE845A968721CB9709F86F0FC375529FC55031E6F4C7D8D6BuCT4I" TargetMode="External"/><Relationship Id="rId32" Type="http://schemas.openxmlformats.org/officeDocument/2006/relationships/hyperlink" Target="consultantplus://offline/ref=6C9911DE8A1888F32259E3427E98018A26A608D4EC45A23B2849BF27C0uDT6I" TargetMode="External"/><Relationship Id="rId37" Type="http://schemas.openxmlformats.org/officeDocument/2006/relationships/hyperlink" Target="consultantplus://offline/ref=6C9911DE8A1888F32259E3427E98018A25A80AD2EB48A23B2849BF27C0uDT6I" TargetMode="External"/><Relationship Id="rId40" Type="http://schemas.openxmlformats.org/officeDocument/2006/relationships/hyperlink" Target="consultantplus://offline/ref=6C9911DE8A1888F32259E3427E98018A26AE0DD0EC46A23B2849BF27C0D6F6A977152FA91647126Bu4TAI" TargetMode="External"/><Relationship Id="rId45" Type="http://schemas.openxmlformats.org/officeDocument/2006/relationships/hyperlink" Target="consultantplus://offline/ref=6C9911DE8A1888F32259E3427E98018A26A608D4EC45A23B2849BF27C0uDT6I" TargetMode="External"/><Relationship Id="rId53" Type="http://schemas.openxmlformats.org/officeDocument/2006/relationships/hyperlink" Target="consultantplus://offline/ref=6C9911DE8A1888F32259E3427E98018A27AF0BD0EA49A23B2849BF27C0uDT6I" TargetMode="External"/><Relationship Id="rId5" Type="http://schemas.openxmlformats.org/officeDocument/2006/relationships/hyperlink" Target="consultantplus://offline/ref=6C9911DE8A1888F32259FD4F68F45F8027A454DFE844A06E741EB9709F86F0FC375529FC55031E6F4C7D896DuCT4I" TargetMode="External"/><Relationship Id="rId15" Type="http://schemas.openxmlformats.org/officeDocument/2006/relationships/hyperlink" Target="consultantplus://offline/ref=6C9911DE8A1888F32259FD4F68F45F8027A454DFE844A06E741EB9709F86F0FC375529FC55031E6F4C7D8B68uCT0I" TargetMode="External"/><Relationship Id="rId23" Type="http://schemas.openxmlformats.org/officeDocument/2006/relationships/hyperlink" Target="consultantplus://offline/ref=6C9911DE8A1888F32259E3427E98018A26A703DBEA47A23B2849BF27C0D6F6A977152FA916471267u4T9I" TargetMode="External"/><Relationship Id="rId28" Type="http://schemas.openxmlformats.org/officeDocument/2006/relationships/hyperlink" Target="consultantplus://offline/ref=6C9911DE8A1888F32259FD4F68F45F8027A454DFE844A06E741EB9709F86F0FC375529FC55031E6F4C7D8B68uCT0I" TargetMode="External"/><Relationship Id="rId36" Type="http://schemas.openxmlformats.org/officeDocument/2006/relationships/hyperlink" Target="consultantplus://offline/ref=6C9911DE8A1888F32259FD4F68F45F8027A454DFE845A968721CB9709F86F0FC375529FC55031E6F4C7D8E6CuCT3I" TargetMode="External"/><Relationship Id="rId49" Type="http://schemas.openxmlformats.org/officeDocument/2006/relationships/hyperlink" Target="consultantplus://offline/ref=6C9911DE8A1888F32259E3427E98018A26A703DBEA47A23B2849BF27C0D6F6A977152FA91647106Du4TCI" TargetMode="External"/><Relationship Id="rId10" Type="http://schemas.openxmlformats.org/officeDocument/2006/relationships/hyperlink" Target="consultantplus://offline/ref=6C9911DE8A1888F32259E3427E98018A26A703DBEA47A23B2849BF27C0D6F6A977152FA91647126Eu4T5I" TargetMode="External"/><Relationship Id="rId19" Type="http://schemas.openxmlformats.org/officeDocument/2006/relationships/hyperlink" Target="consultantplus://offline/ref=6C9911DE8A1888F32259E3427E98018A26A70CDBEF49A23B2849BF27C0D6F6A977152FA916471169u4T4I" TargetMode="External"/><Relationship Id="rId31" Type="http://schemas.openxmlformats.org/officeDocument/2006/relationships/hyperlink" Target="consultantplus://offline/ref=6C9911DE8A1888F32259E3427E98018A26A70CDBEF49A23B2849BF27C0D6F6A977152FA916471169u4T4I" TargetMode="External"/><Relationship Id="rId44" Type="http://schemas.openxmlformats.org/officeDocument/2006/relationships/hyperlink" Target="consultantplus://offline/ref=6C9911DE8A1888F32259E3427E98018A26A70CDBEF49A23B2849BF27C0D6F6A977152FA916471169u4T4I" TargetMode="External"/><Relationship Id="rId52" Type="http://schemas.openxmlformats.org/officeDocument/2006/relationships/hyperlink" Target="consultantplus://offline/ref=6C9911DE8A1888F32259FD4F68F45F8027A454DFE844AF6B7314B9709F86F0FC37u5T5I" TargetMode="External"/><Relationship Id="rId4" Type="http://schemas.openxmlformats.org/officeDocument/2006/relationships/hyperlink" Target="consultantplus://offline/ref=6C9911DE8A1888F32259E3427E98018A26A703DBEA47A23B2849BF27C0D6F6A977152FA916471367u4TEI" TargetMode="External"/><Relationship Id="rId9" Type="http://schemas.openxmlformats.org/officeDocument/2006/relationships/hyperlink" Target="consultantplus://offline/ref=6C9911DE8A1888F32259E3427E98018A26A703DBEA47A23B2849BF27C0D6F6A977152FA91647126Du4TFI" TargetMode="External"/><Relationship Id="rId14" Type="http://schemas.openxmlformats.org/officeDocument/2006/relationships/hyperlink" Target="consultantplus://offline/ref=6C9911DE8A1888F32259E3427E98018A26A703DBEA47A23B2849BF27C0D6F6A977152FA91647106Cu4TAI" TargetMode="External"/><Relationship Id="rId22" Type="http://schemas.openxmlformats.org/officeDocument/2006/relationships/hyperlink" Target="consultantplus://offline/ref=6C9911DE8A1888F32259E3427E98018A26A703DBEA47A23B2849BF27C0D6F6A977152FA916471267u4TCI" TargetMode="External"/><Relationship Id="rId27" Type="http://schemas.openxmlformats.org/officeDocument/2006/relationships/hyperlink" Target="consultantplus://offline/ref=6C9911DE8A1888F32259FD4F68F45F8027A454DFE844A06E741EB9709F86F0FC375529FC55031E6F4C7D8B68uCT0I" TargetMode="External"/><Relationship Id="rId30" Type="http://schemas.openxmlformats.org/officeDocument/2006/relationships/hyperlink" Target="consultantplus://offline/ref=6C9911DE8A1888F32259E3427E98018A26A608D4EC45A23B2849BF27C0uDT6I" TargetMode="External"/><Relationship Id="rId35" Type="http://schemas.openxmlformats.org/officeDocument/2006/relationships/hyperlink" Target="consultantplus://offline/ref=6C9911DE8A1888F32259E3427E98018A26A703DBEA47A23B2849BF27C0D6F6A977152FA916471267u4T9I" TargetMode="External"/><Relationship Id="rId43" Type="http://schemas.openxmlformats.org/officeDocument/2006/relationships/hyperlink" Target="consultantplus://offline/ref=6C9911DE8A1888F32259E3427E98018A26A608D4EC45A23B2849BF27C0uDT6I" TargetMode="External"/><Relationship Id="rId48" Type="http://schemas.openxmlformats.org/officeDocument/2006/relationships/hyperlink" Target="consultantplus://offline/ref=6C9911DE8A1888F32259E3427E98018A26A703DBEA47A23B2849BF27C0D6F6A977152FA91647106Cu4TAI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C9911DE8A1888F32259FD4F68F45F8027A454DFE844A06E741EB9709F86F0FC375529FC55031E6F4C7D8968uCT1I" TargetMode="External"/><Relationship Id="rId51" Type="http://schemas.openxmlformats.org/officeDocument/2006/relationships/hyperlink" Target="consultantplus://offline/ref=6C9911DE8A1888F32259E3427E98018A25A909D6E247A23B2849BF27C0uDT6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4189</Words>
  <Characters>23880</Characters>
  <Application>Microsoft Office Word</Application>
  <DocSecurity>0</DocSecurity>
  <Lines>199</Lines>
  <Paragraphs>56</Paragraphs>
  <ScaleCrop>false</ScaleCrop>
  <Company/>
  <LinksUpToDate>false</LinksUpToDate>
  <CharactersWithSpaces>28013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litvinovann</dc:creator>
  <cp:keywords/>
  <dc:description/>
  <cp:lastModifiedBy>litvinovann</cp:lastModifiedBy>
  <cp:revision>6</cp:revision>
  <cp:lastPrinted>2018-08-01T08:37:00Z</cp:lastPrinted>
  <dcterms:created xsi:type="dcterms:W3CDTF">2018-08-01T08:17:00Z</dcterms:created>
  <dcterms:modified xsi:type="dcterms:W3CDTF">2018-08-01T08:39:00Z</dcterms:modified>
</cp:coreProperties>
</file>