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97" w:rsidRDefault="00EB3297" w:rsidP="00EB3297">
      <w:r>
        <w:t xml:space="preserve">«Согласовано» </w:t>
      </w:r>
    </w:p>
    <w:p w:rsidR="00EB3297" w:rsidRDefault="00EB3297" w:rsidP="00EB3297"/>
    <w:p w:rsidR="00EB3297" w:rsidRDefault="00EB3297" w:rsidP="00EB3297">
      <w:r>
        <w:t xml:space="preserve">                  ГБУ РО «Городская детская поликлиника №6» </w:t>
      </w:r>
    </w:p>
    <w:p w:rsidR="00EB3297" w:rsidRDefault="00EB3297" w:rsidP="00EB3297">
      <w:r>
        <w:t xml:space="preserve">                </w:t>
      </w:r>
    </w:p>
    <w:p w:rsidR="00EB3297" w:rsidRDefault="00963C06" w:rsidP="00EB3297">
      <w:r>
        <w:t xml:space="preserve">  Приказ № </w:t>
      </w:r>
      <w:r w:rsidR="005A7C57">
        <w:t>387</w:t>
      </w:r>
      <w:r w:rsidR="001D78AF">
        <w:t xml:space="preserve">  от 11.12</w:t>
      </w:r>
      <w:r w:rsidR="00337FB0">
        <w:t>..2019</w:t>
      </w:r>
      <w:r w:rsidR="00EB3297">
        <w:t>г.</w:t>
      </w:r>
    </w:p>
    <w:p w:rsidR="00EB3297" w:rsidRDefault="00EB3297" w:rsidP="00EB3297"/>
    <w:p w:rsidR="00EB3297" w:rsidRDefault="00EB3297" w:rsidP="00EB3297">
      <w:r>
        <w:t xml:space="preserve">«О проведении медицинских </w:t>
      </w:r>
      <w:r w:rsidR="00963C06">
        <w:t>осмотров в первом  полугодии 2020</w:t>
      </w:r>
      <w:r w:rsidR="00337FB0">
        <w:t xml:space="preserve"> года </w:t>
      </w:r>
      <w:r>
        <w:t xml:space="preserve">  </w:t>
      </w:r>
    </w:p>
    <w:p w:rsidR="00EB3297" w:rsidRDefault="00EB3297" w:rsidP="00EB3297">
      <w:r>
        <w:t>учащихся школ, детей детских комбинатов.</w:t>
      </w:r>
    </w:p>
    <w:p w:rsidR="00EB3297" w:rsidRDefault="00EB3297" w:rsidP="00EB3297"/>
    <w:p w:rsidR="00EB3297" w:rsidRDefault="00EB3297" w:rsidP="00EB3297">
      <w:r>
        <w:t xml:space="preserve">     Во исполнении приказа МЗ РФ от 10.08.2017г.№ 514н «О порядке проведения  профилактических медицинских осмотров несовершеннолетних»</w:t>
      </w:r>
      <w:proofErr w:type="gramStart"/>
      <w:r>
        <w:t xml:space="preserve"> ,</w:t>
      </w:r>
      <w:proofErr w:type="gramEnd"/>
      <w:r>
        <w:t xml:space="preserve"> приказа МЗ РФ от 05.05 1999г №154 «О совершенствовании медицинской помощи детям подросткового возраста», приказа министерства обороны РФ и МЗ РФ от 23 05 2001 года №240/ 168 «Об организации медицинского обеспечения подготовки граждан Российской федерации к военной службе», с целью своевременного выявления отклонений в состоянии здоровья и проведению оздоровительных мероприятий                                   </w:t>
      </w:r>
    </w:p>
    <w:p w:rsidR="00EB3297" w:rsidRDefault="00EB3297" w:rsidP="00EB3297">
      <w:r>
        <w:t xml:space="preserve">                                    Приказываю: </w:t>
      </w:r>
    </w:p>
    <w:p w:rsidR="00EB3297" w:rsidRDefault="00337FB0" w:rsidP="00EB3297">
      <w:pPr>
        <w:ind w:firstLine="708"/>
      </w:pPr>
      <w:r>
        <w:t xml:space="preserve">1 </w:t>
      </w:r>
      <w:proofErr w:type="spellStart"/>
      <w:r>
        <w:t>М</w:t>
      </w:r>
      <w:r w:rsidR="00963C06">
        <w:t>ед</w:t>
      </w:r>
      <w:proofErr w:type="gramStart"/>
      <w:r w:rsidR="00963C06">
        <w:t>.о</w:t>
      </w:r>
      <w:proofErr w:type="gramEnd"/>
      <w:r w:rsidR="00963C06">
        <w:t>смотр</w:t>
      </w:r>
      <w:proofErr w:type="spellEnd"/>
      <w:r w:rsidR="00963C06">
        <w:t xml:space="preserve"> школьников  2004.2005</w:t>
      </w:r>
      <w:r w:rsidR="00E844BA">
        <w:t>,</w:t>
      </w:r>
      <w:r w:rsidR="00963C06">
        <w:t>2010</w:t>
      </w:r>
      <w:r w:rsidR="00EB3297">
        <w:t xml:space="preserve"> г</w:t>
      </w:r>
      <w:r w:rsidR="00963C06">
        <w:t xml:space="preserve"> и  2006</w:t>
      </w:r>
      <w:r w:rsidR="00E844BA">
        <w:t>г.</w:t>
      </w:r>
      <w:r w:rsidR="00EB3297">
        <w:t>.рождения и</w:t>
      </w:r>
      <w:r w:rsidR="00467D36">
        <w:t xml:space="preserve"> функциональное</w:t>
      </w:r>
      <w:r w:rsidR="00963C06">
        <w:t xml:space="preserve"> обследование  дошкольников 2014</w:t>
      </w:r>
      <w:r w:rsidR="00EB3297">
        <w:t>г.рождения</w:t>
      </w:r>
      <w:r w:rsidR="00963C06">
        <w:t xml:space="preserve"> и школьников 2005г.рождения </w:t>
      </w:r>
      <w:r w:rsidR="00EB3297">
        <w:t xml:space="preserve"> провести на базе ГБУ РО ГДП№6</w:t>
      </w:r>
    </w:p>
    <w:p w:rsidR="00EB3297" w:rsidRDefault="00E844BA" w:rsidP="00EB3297">
      <w:pPr>
        <w:ind w:firstLine="708"/>
      </w:pPr>
      <w:r>
        <w:t>в составе  специалистов:</w:t>
      </w:r>
    </w:p>
    <w:p w:rsidR="00EB3297" w:rsidRDefault="00EB3297" w:rsidP="00EB3297">
      <w:pPr>
        <w:ind w:firstLine="708"/>
      </w:pPr>
      <w:r>
        <w:t xml:space="preserve">-Детский хирург </w:t>
      </w:r>
    </w:p>
    <w:p w:rsidR="00EB3297" w:rsidRDefault="00EB3297" w:rsidP="00EB3297">
      <w:pPr>
        <w:ind w:firstLine="708"/>
      </w:pPr>
      <w:r>
        <w:t>-Детский эндокр</w:t>
      </w:r>
      <w:r w:rsidR="00467D36">
        <w:t xml:space="preserve">инолог </w:t>
      </w:r>
      <w:r>
        <w:t xml:space="preserve"> </w:t>
      </w:r>
    </w:p>
    <w:p w:rsidR="00EB3297" w:rsidRDefault="00EB3297" w:rsidP="00EB3297">
      <w:pPr>
        <w:ind w:firstLine="708"/>
      </w:pPr>
      <w:r>
        <w:t xml:space="preserve">-Травматолог-ортопед </w:t>
      </w:r>
    </w:p>
    <w:p w:rsidR="00EB3297" w:rsidRDefault="00EB3297" w:rsidP="00EB3297">
      <w:pPr>
        <w:ind w:firstLine="708"/>
      </w:pPr>
      <w:r>
        <w:t xml:space="preserve">-Офтальмолог </w:t>
      </w:r>
    </w:p>
    <w:p w:rsidR="00EB3297" w:rsidRDefault="00EB3297" w:rsidP="00EB3297">
      <w:pPr>
        <w:ind w:firstLine="708"/>
      </w:pPr>
      <w:r>
        <w:t xml:space="preserve">-Отоларинголог </w:t>
      </w:r>
    </w:p>
    <w:p w:rsidR="00EB3297" w:rsidRDefault="00EB3297" w:rsidP="00EB3297">
      <w:pPr>
        <w:ind w:firstLine="708"/>
      </w:pPr>
      <w:r>
        <w:t xml:space="preserve">-Невролог </w:t>
      </w:r>
    </w:p>
    <w:p w:rsidR="00EB3297" w:rsidRDefault="00EB3297" w:rsidP="00EB3297">
      <w:pPr>
        <w:ind w:firstLine="708"/>
      </w:pPr>
      <w:r>
        <w:t xml:space="preserve">-Психиатр </w:t>
      </w:r>
    </w:p>
    <w:p w:rsidR="00EB3297" w:rsidRDefault="00EB3297" w:rsidP="00EB3297">
      <w:pPr>
        <w:ind w:firstLine="708"/>
      </w:pPr>
      <w:r>
        <w:t xml:space="preserve">-Детский </w:t>
      </w:r>
      <w:proofErr w:type="spellStart"/>
      <w:r>
        <w:t>уролог-андролог</w:t>
      </w:r>
      <w:proofErr w:type="spellEnd"/>
      <w:r>
        <w:t xml:space="preserve">  </w:t>
      </w:r>
    </w:p>
    <w:p w:rsidR="00EB3297" w:rsidRDefault="00EB3297" w:rsidP="00EB3297">
      <w:pPr>
        <w:ind w:firstLine="708"/>
      </w:pPr>
      <w:r>
        <w:t xml:space="preserve">-Акушер-гинеколог </w:t>
      </w:r>
    </w:p>
    <w:p w:rsidR="00EB3297" w:rsidRDefault="00EB3297" w:rsidP="00EB3297">
      <w:pPr>
        <w:ind w:firstLine="708"/>
      </w:pPr>
      <w:r>
        <w:t>- Педиатр</w:t>
      </w:r>
      <w:r w:rsidRPr="00801299">
        <w:t xml:space="preserve"> </w:t>
      </w:r>
    </w:p>
    <w:p w:rsidR="00EB3297" w:rsidRDefault="00EB3297" w:rsidP="00EB3297">
      <w:r>
        <w:t>Ответственны</w:t>
      </w:r>
      <w:proofErr w:type="gramStart"/>
      <w:r w:rsidR="00467D36">
        <w:t>е-</w:t>
      </w:r>
      <w:proofErr w:type="gramEnd"/>
      <w:r w:rsidR="00467D36">
        <w:t xml:space="preserve">  </w:t>
      </w:r>
      <w:r>
        <w:t xml:space="preserve"> Нечаева А.Н. </w:t>
      </w:r>
      <w:proofErr w:type="spellStart"/>
      <w:r w:rsidR="00467D36">
        <w:t>Лугина</w:t>
      </w:r>
      <w:proofErr w:type="spellEnd"/>
      <w:r w:rsidR="00467D36">
        <w:t xml:space="preserve"> </w:t>
      </w:r>
      <w:proofErr w:type="spellStart"/>
      <w:r w:rsidR="00467D36">
        <w:t>Л.А.,Гриднева</w:t>
      </w:r>
      <w:proofErr w:type="spellEnd"/>
      <w:r w:rsidR="00467D36">
        <w:t xml:space="preserve"> М.С.</w:t>
      </w:r>
    </w:p>
    <w:p w:rsidR="00EB3297" w:rsidRDefault="00EB3297" w:rsidP="00EB3297">
      <w:pPr>
        <w:ind w:firstLine="708"/>
      </w:pPr>
      <w:r>
        <w:t xml:space="preserve">2. Клинической лаборатории совместно с медицинскими сестрами </w:t>
      </w:r>
      <w:proofErr w:type="spellStart"/>
      <w:r>
        <w:t>д</w:t>
      </w:r>
      <w:proofErr w:type="spellEnd"/>
      <w:r>
        <w:t xml:space="preserve">/комбинатов </w:t>
      </w:r>
      <w:r w:rsidR="00E844BA">
        <w:t xml:space="preserve">и </w:t>
      </w:r>
      <w:r w:rsidR="00467D36">
        <w:t>школ</w:t>
      </w:r>
      <w:r>
        <w:t xml:space="preserve"> обеспечить забор общих анализов крови, мочи, соскобов.</w:t>
      </w:r>
    </w:p>
    <w:p w:rsidR="00EB3297" w:rsidRDefault="00EB3297" w:rsidP="00EB3297">
      <w:r>
        <w:t xml:space="preserve">Ответственный </w:t>
      </w:r>
      <w:proofErr w:type="gramStart"/>
      <w:r>
        <w:t>–з</w:t>
      </w:r>
      <w:proofErr w:type="gramEnd"/>
      <w:r>
        <w:t xml:space="preserve">ав клинической лабораторией Харитонова Г.И. и старшая </w:t>
      </w:r>
      <w:proofErr w:type="spellStart"/>
      <w:r>
        <w:t>мед.сестра</w:t>
      </w:r>
      <w:proofErr w:type="spellEnd"/>
      <w:r>
        <w:t xml:space="preserve"> ООМПД в ОУ  Калашникова Н.В.</w:t>
      </w:r>
    </w:p>
    <w:p w:rsidR="00EB3297" w:rsidRDefault="00EB3297" w:rsidP="00EB3297">
      <w:pPr>
        <w:ind w:firstLine="708"/>
      </w:pPr>
      <w:r>
        <w:t>3. Отделению функциональной диагностики провести ЭКГ обследование, УЗИ исследование сердца</w:t>
      </w:r>
      <w:proofErr w:type="gramStart"/>
      <w:r>
        <w:t xml:space="preserve"> ,</w:t>
      </w:r>
      <w:proofErr w:type="gramEnd"/>
      <w:r>
        <w:t xml:space="preserve"> </w:t>
      </w:r>
      <w:r>
        <w:rPr>
          <w:sz w:val="22"/>
          <w:szCs w:val="22"/>
        </w:rPr>
        <w:t>УЗИ исследование органов брюшной полости (комплексное),УЗИ исследование почек согласно приказу №514н .</w:t>
      </w:r>
    </w:p>
    <w:p w:rsidR="00EB3297" w:rsidRDefault="00EB3297" w:rsidP="00EB3297">
      <w:r>
        <w:t>Ответственный зав. диагностич</w:t>
      </w:r>
      <w:r w:rsidR="00E844BA">
        <w:t>еским отделением</w:t>
      </w:r>
      <w:proofErr w:type="gramStart"/>
      <w:r w:rsidR="00E844BA">
        <w:t xml:space="preserve"> .</w:t>
      </w:r>
      <w:proofErr w:type="gramEnd"/>
    </w:p>
    <w:p w:rsidR="00EB3297" w:rsidRDefault="00EB3297" w:rsidP="00EB3297">
      <w:pPr>
        <w:ind w:firstLine="708"/>
      </w:pPr>
      <w:r>
        <w:t>4. Медицинским сестрам школ  провести скрининг тесты детям, подлежащим профилактическим медицинским осмотрам</w:t>
      </w:r>
      <w:proofErr w:type="gramStart"/>
      <w:r>
        <w:t xml:space="preserve"> ,</w:t>
      </w:r>
      <w:proofErr w:type="gramEnd"/>
      <w:r>
        <w:t xml:space="preserve"> подготовить форму №</w:t>
      </w:r>
      <w:r w:rsidR="00BF1E2E">
        <w:t>0</w:t>
      </w:r>
      <w:r>
        <w:t xml:space="preserve">26/У и листы медосмотров, оформить информированное согласие на проведение </w:t>
      </w:r>
      <w:proofErr w:type="spellStart"/>
      <w:r>
        <w:t>мед.осмотра</w:t>
      </w:r>
      <w:proofErr w:type="spellEnd"/>
    </w:p>
    <w:p w:rsidR="00EB3297" w:rsidRDefault="00EB3297" w:rsidP="00EB3297">
      <w:r>
        <w:t>Ответственны</w:t>
      </w:r>
      <w:proofErr w:type="gramStart"/>
      <w:r>
        <w:t>й-</w:t>
      </w:r>
      <w:proofErr w:type="gramEnd"/>
      <w:r>
        <w:t xml:space="preserve"> ст. медсестра ООМПД в ОУ Калашникова Н.В.</w:t>
      </w:r>
    </w:p>
    <w:p w:rsidR="00EB3297" w:rsidRDefault="00EB3297" w:rsidP="00EB3297">
      <w:r>
        <w:tab/>
        <w:t xml:space="preserve">5. По результатам проведенных профилактических медицинских осмотров провести комплексную оценку состояния здоровья детей с соответствующей записью в медицинских картах, составить список детей, нуждающихся в </w:t>
      </w:r>
      <w:proofErr w:type="spellStart"/>
      <w:r>
        <w:t>дообследовании</w:t>
      </w:r>
      <w:proofErr w:type="spellEnd"/>
      <w:r>
        <w:t xml:space="preserve"> и направить их на 2этап </w:t>
      </w:r>
      <w:proofErr w:type="spellStart"/>
      <w:r>
        <w:t>мед</w:t>
      </w:r>
      <w:proofErr w:type="gramStart"/>
      <w:r>
        <w:t>.о</w:t>
      </w:r>
      <w:proofErr w:type="gramEnd"/>
      <w:r>
        <w:t>смотра</w:t>
      </w:r>
      <w:proofErr w:type="spellEnd"/>
      <w:r>
        <w:t>. Провести анализ полученных данных и представить отчет зав. ООМПД в ОУ Нечаевой А.Н.</w:t>
      </w:r>
      <w:r>
        <w:tab/>
      </w:r>
    </w:p>
    <w:p w:rsidR="00E844BA" w:rsidRDefault="00EB3297" w:rsidP="00EB3297">
      <w:r>
        <w:t xml:space="preserve"> </w:t>
      </w:r>
      <w:r>
        <w:tab/>
        <w:t xml:space="preserve">6. Контроль за исполнением приказа 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зам</w:t>
      </w:r>
      <w:proofErr w:type="gramEnd"/>
      <w:r>
        <w:t>. главного врача по лечебной работе Гридневу М.</w:t>
      </w:r>
    </w:p>
    <w:p w:rsidR="00EB3297" w:rsidRDefault="00236883" w:rsidP="00EB3297">
      <w:r>
        <w:t xml:space="preserve">     </w:t>
      </w:r>
      <w:r w:rsidR="00EB3297">
        <w:t xml:space="preserve">  Главный врач               </w:t>
      </w:r>
      <w:proofErr w:type="spellStart"/>
      <w:r w:rsidR="00EB3297">
        <w:t>Сущенко</w:t>
      </w:r>
      <w:proofErr w:type="spellEnd"/>
      <w:r w:rsidR="00EB3297">
        <w:t xml:space="preserve"> С.А.</w:t>
      </w:r>
    </w:p>
    <w:p w:rsidR="00942A39" w:rsidRDefault="00942A39"/>
    <w:sectPr w:rsidR="00942A39" w:rsidSect="0094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3297"/>
    <w:rsid w:val="001D78AF"/>
    <w:rsid w:val="00236883"/>
    <w:rsid w:val="00283051"/>
    <w:rsid w:val="00337FB0"/>
    <w:rsid w:val="00467D36"/>
    <w:rsid w:val="005A7C57"/>
    <w:rsid w:val="005F670D"/>
    <w:rsid w:val="008314E1"/>
    <w:rsid w:val="008A5F34"/>
    <w:rsid w:val="00942A39"/>
    <w:rsid w:val="00963C06"/>
    <w:rsid w:val="00A50BE6"/>
    <w:rsid w:val="00BF1E2E"/>
    <w:rsid w:val="00C06A9B"/>
    <w:rsid w:val="00E75159"/>
    <w:rsid w:val="00E844BA"/>
    <w:rsid w:val="00EB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Врачи</dc:creator>
  <cp:lastModifiedBy>Врачи</cp:lastModifiedBy>
  <cp:revision>10</cp:revision>
  <cp:lastPrinted>2019-12-11T10:42:00Z</cp:lastPrinted>
  <dcterms:created xsi:type="dcterms:W3CDTF">2017-12-11T12:25:00Z</dcterms:created>
  <dcterms:modified xsi:type="dcterms:W3CDTF">2019-12-11T10:43:00Z</dcterms:modified>
</cp:coreProperties>
</file>